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18DA" w14:textId="1442AB0B" w:rsidR="0084551D" w:rsidRPr="00BB7670" w:rsidRDefault="00566CA2" w:rsidP="0084551D">
      <w:pPr>
        <w:jc w:val="right"/>
      </w:pPr>
      <w:r>
        <w:t>2/6/2022</w:t>
      </w:r>
    </w:p>
    <w:p w14:paraId="32A5DA8B" w14:textId="42DC262E" w:rsidR="0084551D" w:rsidRPr="002E4370" w:rsidRDefault="0084551D" w:rsidP="0084551D">
      <w:r w:rsidRPr="002E4370">
        <w:rPr>
          <w:b/>
          <w:sz w:val="28"/>
          <w:szCs w:val="28"/>
        </w:rPr>
        <w:t>DIRECTORS: FIRST VICE PRESIDENT</w:t>
      </w:r>
    </w:p>
    <w:p w14:paraId="1FBDD21A" w14:textId="0126891E" w:rsidR="0084551D" w:rsidRDefault="0084551D" w:rsidP="0084551D">
      <w:r w:rsidRPr="002E4370">
        <w:t xml:space="preserve"> TERM: 2 years </w:t>
      </w:r>
    </w:p>
    <w:p w14:paraId="148C4C5C" w14:textId="77777777" w:rsidR="00445633" w:rsidRPr="00391CA5" w:rsidRDefault="00445633" w:rsidP="00391CA5">
      <w:pPr>
        <w:spacing w:before="240" w:after="0" w:line="240" w:lineRule="auto"/>
        <w:rPr>
          <w:color w:val="FF0000"/>
          <w:u w:val="single"/>
        </w:rPr>
      </w:pPr>
      <w:r w:rsidRPr="00391CA5">
        <w:rPr>
          <w:color w:val="FF0000"/>
          <w:u w:val="single"/>
        </w:rPr>
        <w:t xml:space="preserve">Changes to Job Description due to Covid-19 pandemic and the inability to hold in-person meeting: </w:t>
      </w:r>
    </w:p>
    <w:p w14:paraId="3E66ECBC" w14:textId="3DE9B76B" w:rsidR="00445633" w:rsidRPr="00445633" w:rsidRDefault="00445633" w:rsidP="00445633">
      <w:pPr>
        <w:spacing w:before="240" w:line="240" w:lineRule="auto"/>
      </w:pPr>
      <w:r>
        <w:rPr>
          <w:color w:val="FF0000"/>
        </w:rPr>
        <w:t xml:space="preserve"> </w:t>
      </w:r>
      <w:r>
        <w:t xml:space="preserve">All jobs described below that are in </w:t>
      </w:r>
      <w:r w:rsidRPr="00BF1877">
        <w:rPr>
          <w:i/>
          <w:iCs/>
        </w:rPr>
        <w:t>italic font</w:t>
      </w:r>
      <w:r>
        <w:rPr>
          <w:i/>
          <w:iCs/>
        </w:rPr>
        <w:t xml:space="preserve"> </w:t>
      </w:r>
      <w:r>
        <w:t xml:space="preserve">are suspended until in-person meetings can occur again.  Jobs that are unaffected by the inability to meet in person or are new due to inability to meet are </w:t>
      </w:r>
      <w:r w:rsidRPr="00391CA5">
        <w:rPr>
          <w:b/>
          <w:bCs/>
        </w:rPr>
        <w:t>bolded</w:t>
      </w:r>
      <w:r>
        <w:t>.</w:t>
      </w:r>
    </w:p>
    <w:p w14:paraId="5031ED7C" w14:textId="399AB82D" w:rsidR="0084551D" w:rsidRPr="002E4370" w:rsidRDefault="0084551D" w:rsidP="0084551D">
      <w:r w:rsidRPr="002E4370">
        <w:t xml:space="preserve">The First Vice President shall: </w:t>
      </w:r>
    </w:p>
    <w:p w14:paraId="2670972C" w14:textId="77777777" w:rsidR="0084551D" w:rsidRPr="00445633" w:rsidRDefault="0084551D" w:rsidP="0084551D">
      <w:pPr>
        <w:rPr>
          <w:b/>
          <w:bCs/>
        </w:rPr>
      </w:pPr>
      <w:r w:rsidRPr="00445633">
        <w:rPr>
          <w:b/>
          <w:bCs/>
        </w:rPr>
        <w:t xml:space="preserve">• Stand in as a temporary administrator in the absence of the President; </w:t>
      </w:r>
    </w:p>
    <w:p w14:paraId="486446C1" w14:textId="3972A4C1" w:rsidR="0084551D" w:rsidRPr="002E4370" w:rsidRDefault="0084551D" w:rsidP="00BB7670">
      <w:pPr>
        <w:ind w:left="180" w:hanging="180"/>
      </w:pPr>
      <w:r w:rsidRPr="002E4370">
        <w:t xml:space="preserve">• </w:t>
      </w:r>
      <w:r w:rsidRPr="00BE6E02">
        <w:rPr>
          <w:b/>
          <w:bCs/>
        </w:rPr>
        <w:t>Oversee facility contract</w:t>
      </w:r>
      <w:r w:rsidR="00BB7670" w:rsidRPr="00BE6E02">
        <w:rPr>
          <w:b/>
          <w:bCs/>
        </w:rPr>
        <w:t>s</w:t>
      </w:r>
      <w:r w:rsidRPr="00BE6E02">
        <w:rPr>
          <w:b/>
          <w:bCs/>
        </w:rPr>
        <w:t xml:space="preserve"> for</w:t>
      </w:r>
      <w:r w:rsidRPr="00445633">
        <w:rPr>
          <w:i/>
          <w:iCs/>
        </w:rPr>
        <w:t xml:space="preserve"> General meetings</w:t>
      </w:r>
      <w:r w:rsidR="00BB7670" w:rsidRPr="00445633">
        <w:rPr>
          <w:i/>
          <w:iCs/>
        </w:rPr>
        <w:t xml:space="preserve"> and other </w:t>
      </w:r>
      <w:r w:rsidR="00BB7670" w:rsidRPr="00BE6E02">
        <w:rPr>
          <w:b/>
          <w:bCs/>
        </w:rPr>
        <w:t>ongoing SCVQA activities</w:t>
      </w:r>
      <w:r w:rsidR="00BB7670" w:rsidRPr="00445633">
        <w:rPr>
          <w:i/>
          <w:iCs/>
        </w:rPr>
        <w:t xml:space="preserve">, such as </w:t>
      </w:r>
      <w:r w:rsidR="00BE6E02" w:rsidRPr="00BE6E02">
        <w:rPr>
          <w:b/>
          <w:bCs/>
        </w:rPr>
        <w:t>Community Quilts</w:t>
      </w:r>
      <w:r w:rsidR="00BE6E02">
        <w:rPr>
          <w:i/>
          <w:iCs/>
        </w:rPr>
        <w:t xml:space="preserve">, </w:t>
      </w:r>
      <w:r w:rsidR="00BB7670" w:rsidRPr="00445633">
        <w:rPr>
          <w:i/>
          <w:iCs/>
        </w:rPr>
        <w:t>Quilting 101 and the Speaker Workshops</w:t>
      </w:r>
      <w:r w:rsidRPr="00445633">
        <w:rPr>
          <w:i/>
          <w:iCs/>
        </w:rPr>
        <w:t>;</w:t>
      </w:r>
      <w:r w:rsidRPr="002E4370">
        <w:t xml:space="preserve"> </w:t>
      </w:r>
    </w:p>
    <w:p w14:paraId="49FB36CD" w14:textId="73CC352B" w:rsidR="0084551D" w:rsidRPr="002E4370" w:rsidRDefault="0084551D" w:rsidP="00BB7670">
      <w:pPr>
        <w:ind w:left="180" w:hanging="180"/>
      </w:pPr>
      <w:r w:rsidRPr="002E4370">
        <w:t xml:space="preserve">• </w:t>
      </w:r>
      <w:r w:rsidRPr="00445633">
        <w:rPr>
          <w:i/>
          <w:iCs/>
        </w:rPr>
        <w:t>Work with facilit</w:t>
      </w:r>
      <w:r w:rsidR="00EE5AD2" w:rsidRPr="00445633">
        <w:rPr>
          <w:i/>
          <w:iCs/>
        </w:rPr>
        <w:t>ies</w:t>
      </w:r>
      <w:r w:rsidRPr="00445633">
        <w:rPr>
          <w:i/>
          <w:iCs/>
        </w:rPr>
        <w:t xml:space="preserve"> and Program VPs to set schedule for General meetings</w:t>
      </w:r>
      <w:r w:rsidR="00BB7670" w:rsidRPr="00445633">
        <w:rPr>
          <w:i/>
          <w:iCs/>
        </w:rPr>
        <w:t xml:space="preserve"> and other ongoing SCVQA activities</w:t>
      </w:r>
      <w:r w:rsidRPr="00445633">
        <w:rPr>
          <w:i/>
          <w:iCs/>
        </w:rPr>
        <w:t>;</w:t>
      </w:r>
      <w:r w:rsidRPr="002E4370">
        <w:t xml:space="preserve"> </w:t>
      </w:r>
    </w:p>
    <w:p w14:paraId="45722466" w14:textId="6D1971EF" w:rsidR="0084551D" w:rsidRPr="002E4370" w:rsidRDefault="0084551D" w:rsidP="00BB7670">
      <w:pPr>
        <w:ind w:left="180" w:hanging="180"/>
      </w:pPr>
      <w:r w:rsidRPr="002E4370">
        <w:t xml:space="preserve">• </w:t>
      </w:r>
      <w:r w:rsidRPr="00445633">
        <w:rPr>
          <w:i/>
          <w:iCs/>
        </w:rPr>
        <w:t>In coordination with Program VPs, submit the calendar of events to the facilit</w:t>
      </w:r>
      <w:r w:rsidR="00EE5AD2" w:rsidRPr="00445633">
        <w:rPr>
          <w:i/>
          <w:iCs/>
        </w:rPr>
        <w:t>ies</w:t>
      </w:r>
      <w:r w:rsidRPr="00445633">
        <w:rPr>
          <w:i/>
          <w:iCs/>
        </w:rPr>
        <w:t xml:space="preserve"> for General meetings and </w:t>
      </w:r>
      <w:r w:rsidR="00EE5AD2" w:rsidRPr="00445633">
        <w:rPr>
          <w:i/>
          <w:iCs/>
        </w:rPr>
        <w:t>other SCVQA activities</w:t>
      </w:r>
      <w:r w:rsidRPr="00445633">
        <w:rPr>
          <w:i/>
          <w:iCs/>
        </w:rPr>
        <w:t>;</w:t>
      </w:r>
      <w:r w:rsidRPr="002E4370">
        <w:t xml:space="preserve"> </w:t>
      </w:r>
    </w:p>
    <w:p w14:paraId="46EB334C" w14:textId="6ECCE9DE" w:rsidR="0084551D" w:rsidRPr="008F4FB6" w:rsidRDefault="0084551D" w:rsidP="0084551D">
      <w:pPr>
        <w:rPr>
          <w:color w:val="FF0000"/>
        </w:rPr>
      </w:pPr>
      <w:r w:rsidRPr="002E4370">
        <w:t xml:space="preserve">• </w:t>
      </w:r>
      <w:r w:rsidRPr="00445633">
        <w:rPr>
          <w:b/>
          <w:bCs/>
        </w:rPr>
        <w:t>Maintain a file with the Association’s copies of the facilities contracts</w:t>
      </w:r>
      <w:r w:rsidR="00FC1AB1" w:rsidRPr="00445633">
        <w:rPr>
          <w:b/>
          <w:bCs/>
        </w:rPr>
        <w:t>.</w:t>
      </w:r>
      <w:r w:rsidR="00FC1AB1">
        <w:t xml:space="preserve"> </w:t>
      </w:r>
    </w:p>
    <w:p w14:paraId="481BC712" w14:textId="52C62CC9" w:rsidR="0084551D" w:rsidRPr="00445633" w:rsidRDefault="0084551D" w:rsidP="0084551D">
      <w:pPr>
        <w:pStyle w:val="ListParagraph"/>
        <w:numPr>
          <w:ilvl w:val="0"/>
          <w:numId w:val="1"/>
        </w:numPr>
        <w:ind w:left="180" w:hanging="180"/>
        <w:rPr>
          <w:i/>
          <w:iCs/>
        </w:rPr>
      </w:pPr>
      <w:r w:rsidRPr="00BE6E02">
        <w:rPr>
          <w:b/>
          <w:bCs/>
        </w:rPr>
        <w:t>Submit to the Treasurer, during the first week of each month, invoices for the room rentals to be used by the Association for the coming month.  This includes room rental for</w:t>
      </w:r>
      <w:r w:rsidRPr="00445633">
        <w:rPr>
          <w:i/>
          <w:iCs/>
        </w:rPr>
        <w:t xml:space="preserve"> the general meeting</w:t>
      </w:r>
      <w:r w:rsidR="0045297A" w:rsidRPr="00445633">
        <w:rPr>
          <w:i/>
          <w:iCs/>
        </w:rPr>
        <w:t>s</w:t>
      </w:r>
      <w:r w:rsidRPr="00445633">
        <w:rPr>
          <w:i/>
          <w:iCs/>
        </w:rPr>
        <w:t>, Speaker Workshop</w:t>
      </w:r>
      <w:r w:rsidR="0045297A" w:rsidRPr="00445633">
        <w:rPr>
          <w:i/>
          <w:iCs/>
        </w:rPr>
        <w:t>s</w:t>
      </w:r>
      <w:r w:rsidR="00DA236A" w:rsidRPr="00445633">
        <w:rPr>
          <w:i/>
          <w:iCs/>
        </w:rPr>
        <w:t xml:space="preserve">, </w:t>
      </w:r>
      <w:r w:rsidR="00DA236A" w:rsidRPr="00BE6E02">
        <w:rPr>
          <w:b/>
          <w:bCs/>
        </w:rPr>
        <w:t>Community Quilts</w:t>
      </w:r>
      <w:r w:rsidRPr="00445633">
        <w:rPr>
          <w:i/>
          <w:iCs/>
        </w:rPr>
        <w:t xml:space="preserve"> and Quilting 101;</w:t>
      </w:r>
    </w:p>
    <w:p w14:paraId="3269E0F2" w14:textId="2EDFE3E2" w:rsidR="0084551D" w:rsidRDefault="0084551D" w:rsidP="0084551D">
      <w:r w:rsidRPr="002E4370">
        <w:t xml:space="preserve">• </w:t>
      </w:r>
      <w:r w:rsidRPr="00445633">
        <w:rPr>
          <w:i/>
          <w:iCs/>
        </w:rPr>
        <w:t>Oversee set up and layout of General meeting vendors and exhibitors</w:t>
      </w:r>
      <w:r w:rsidRPr="002E4370">
        <w:t xml:space="preserve">; </w:t>
      </w:r>
    </w:p>
    <w:p w14:paraId="5E362F9D" w14:textId="63904BA3" w:rsidR="00353D58" w:rsidRPr="00445633" w:rsidRDefault="00353D58" w:rsidP="00353D58">
      <w:pPr>
        <w:pStyle w:val="ListParagraph"/>
        <w:numPr>
          <w:ilvl w:val="0"/>
          <w:numId w:val="1"/>
        </w:numPr>
        <w:spacing w:line="360" w:lineRule="auto"/>
        <w:ind w:left="180" w:hanging="180"/>
        <w:rPr>
          <w:i/>
          <w:iCs/>
        </w:rPr>
      </w:pPr>
      <w:r w:rsidRPr="00445633">
        <w:rPr>
          <w:i/>
          <w:iCs/>
        </w:rPr>
        <w:t>Manage the calendar of visiting Opportunity Quilts at General Meetings;</w:t>
      </w:r>
    </w:p>
    <w:p w14:paraId="31B293D8" w14:textId="2B57DC13" w:rsidR="00131F81" w:rsidRPr="00445633" w:rsidRDefault="00131F81" w:rsidP="00353D58">
      <w:pPr>
        <w:pStyle w:val="ListParagraph"/>
        <w:numPr>
          <w:ilvl w:val="0"/>
          <w:numId w:val="1"/>
        </w:numPr>
        <w:spacing w:line="360" w:lineRule="auto"/>
        <w:ind w:left="180" w:hanging="180"/>
        <w:rPr>
          <w:i/>
          <w:iCs/>
        </w:rPr>
      </w:pPr>
      <w:r w:rsidRPr="00445633">
        <w:rPr>
          <w:i/>
          <w:iCs/>
        </w:rPr>
        <w:t>Manage the calendar for Affiliate pop-up booths at General Meetings;</w:t>
      </w:r>
    </w:p>
    <w:p w14:paraId="52A63D93" w14:textId="6BB84C1D" w:rsidR="00353D58" w:rsidRPr="00445633" w:rsidRDefault="00353D58" w:rsidP="00353D58">
      <w:pPr>
        <w:pStyle w:val="ListParagraph"/>
        <w:numPr>
          <w:ilvl w:val="0"/>
          <w:numId w:val="1"/>
        </w:numPr>
        <w:ind w:left="180" w:hanging="180"/>
        <w:rPr>
          <w:i/>
          <w:iCs/>
        </w:rPr>
      </w:pPr>
      <w:r w:rsidRPr="00445633">
        <w:rPr>
          <w:i/>
          <w:iCs/>
        </w:rPr>
        <w:t>Manage Lost and Found items after General Meetings, put notice in Newsletter about Found items;</w:t>
      </w:r>
    </w:p>
    <w:p w14:paraId="22E76780" w14:textId="44CFCD0A" w:rsidR="0084551D" w:rsidRPr="002E4370" w:rsidRDefault="0084551D" w:rsidP="00BB7670">
      <w:pPr>
        <w:ind w:left="180" w:hanging="180"/>
      </w:pPr>
      <w:r w:rsidRPr="002E4370">
        <w:t xml:space="preserve">• </w:t>
      </w:r>
      <w:r w:rsidRPr="00445633">
        <w:rPr>
          <w:i/>
          <w:iCs/>
        </w:rPr>
        <w:t xml:space="preserve">Arrive at General meetings in time (1 hour prior to start) to </w:t>
      </w:r>
      <w:r w:rsidR="00BE6E02">
        <w:rPr>
          <w:i/>
          <w:iCs/>
        </w:rPr>
        <w:t>e</w:t>
      </w:r>
      <w:r w:rsidRPr="00445633">
        <w:rPr>
          <w:i/>
          <w:iCs/>
        </w:rPr>
        <w:t xml:space="preserve">nsure proper set up </w:t>
      </w:r>
      <w:r w:rsidR="00131F81" w:rsidRPr="00445633">
        <w:rPr>
          <w:i/>
          <w:iCs/>
        </w:rPr>
        <w:t>for</w:t>
      </w:r>
      <w:r w:rsidRPr="00445633">
        <w:rPr>
          <w:i/>
          <w:iCs/>
        </w:rPr>
        <w:t xml:space="preserve"> General meetings; </w:t>
      </w:r>
      <w:r w:rsidR="00BB7670" w:rsidRPr="00445633">
        <w:rPr>
          <w:i/>
          <w:iCs/>
        </w:rPr>
        <w:t xml:space="preserve">notify facility in advance, if any special AV equipment is needed by the </w:t>
      </w:r>
      <w:r w:rsidR="008B0C1B" w:rsidRPr="00445633">
        <w:rPr>
          <w:i/>
          <w:iCs/>
        </w:rPr>
        <w:t>guest speaker</w:t>
      </w:r>
      <w:r w:rsidR="00F5038B">
        <w:t>;</w:t>
      </w:r>
    </w:p>
    <w:p w14:paraId="227A6D32" w14:textId="3D4F8AE3" w:rsidR="0084551D" w:rsidRPr="00445633" w:rsidRDefault="0084551D" w:rsidP="0084551D">
      <w:pPr>
        <w:rPr>
          <w:b/>
          <w:bCs/>
        </w:rPr>
      </w:pPr>
      <w:r w:rsidRPr="002E4370">
        <w:t xml:space="preserve">• </w:t>
      </w:r>
      <w:r w:rsidRPr="00445633">
        <w:rPr>
          <w:b/>
          <w:bCs/>
        </w:rPr>
        <w:t xml:space="preserve">Keep job descriptions updated; </w:t>
      </w:r>
      <w:r w:rsidR="00BB7670" w:rsidRPr="00445633">
        <w:rPr>
          <w:b/>
          <w:bCs/>
        </w:rPr>
        <w:t>initiate a review of all job descriptions each January</w:t>
      </w:r>
      <w:r w:rsidR="008F4FB6" w:rsidRPr="00445633">
        <w:rPr>
          <w:b/>
          <w:bCs/>
        </w:rPr>
        <w:t>.  Add record retention requirements to all relevant Board Member’s job descriptions using document retention standards for California Nonprofits</w:t>
      </w:r>
      <w:r w:rsidR="00F5038B" w:rsidRPr="00445633">
        <w:rPr>
          <w:b/>
          <w:bCs/>
        </w:rPr>
        <w:t>;</w:t>
      </w:r>
    </w:p>
    <w:p w14:paraId="4DBBECE2" w14:textId="77777777" w:rsidR="0084551D" w:rsidRPr="002E4370" w:rsidRDefault="0084551D" w:rsidP="0084551D">
      <w:r w:rsidRPr="002E4370">
        <w:t xml:space="preserve">• </w:t>
      </w:r>
      <w:r w:rsidRPr="00445633">
        <w:rPr>
          <w:b/>
          <w:bCs/>
        </w:rPr>
        <w:t>Work with Treasurer to co‐sign checks on behalf of the Association;</w:t>
      </w:r>
      <w:r w:rsidRPr="002E4370">
        <w:t xml:space="preserve"> </w:t>
      </w:r>
    </w:p>
    <w:p w14:paraId="3D7B6C26" w14:textId="77777777" w:rsidR="0084551D" w:rsidRPr="002E4370" w:rsidRDefault="0084551D" w:rsidP="0084551D">
      <w:r w:rsidRPr="002E4370">
        <w:t xml:space="preserve">• </w:t>
      </w:r>
      <w:r w:rsidRPr="00445633">
        <w:rPr>
          <w:b/>
          <w:bCs/>
        </w:rPr>
        <w:t>Manage the Association’s storage sites and keys;</w:t>
      </w:r>
      <w:r w:rsidRPr="002E4370">
        <w:t xml:space="preserve"> </w:t>
      </w:r>
    </w:p>
    <w:p w14:paraId="42F0C3AC" w14:textId="77777777" w:rsidR="0084551D" w:rsidRPr="002E4370" w:rsidRDefault="0084551D" w:rsidP="0084551D">
      <w:r w:rsidRPr="002E4370">
        <w:t xml:space="preserve">• </w:t>
      </w:r>
      <w:r w:rsidRPr="00445633">
        <w:rPr>
          <w:b/>
          <w:bCs/>
        </w:rPr>
        <w:t xml:space="preserve">Keep an accurate record of expenses relating to this position; </w:t>
      </w:r>
    </w:p>
    <w:p w14:paraId="298F7D78" w14:textId="73619F01" w:rsidR="0084551D" w:rsidRPr="00F5038B" w:rsidRDefault="0084551D" w:rsidP="0084551D">
      <w:r w:rsidRPr="002E4370">
        <w:t xml:space="preserve">• </w:t>
      </w:r>
      <w:r w:rsidRPr="00445633">
        <w:rPr>
          <w:b/>
          <w:bCs/>
        </w:rPr>
        <w:t>Present a budget to the Treasurer for your position for the following year by August 1</w:t>
      </w:r>
      <w:r w:rsidRPr="00445633">
        <w:rPr>
          <w:b/>
          <w:bCs/>
          <w:vertAlign w:val="superscript"/>
        </w:rPr>
        <w:t>st.</w:t>
      </w:r>
      <w:r w:rsidR="00F5038B" w:rsidRPr="00445633">
        <w:rPr>
          <w:b/>
          <w:bCs/>
        </w:rPr>
        <w:t>;</w:t>
      </w:r>
    </w:p>
    <w:p w14:paraId="3E81EC32" w14:textId="657A6354" w:rsidR="00EE5AD2" w:rsidRPr="00445633" w:rsidRDefault="00BB7670" w:rsidP="00EE5AD2">
      <w:pPr>
        <w:pStyle w:val="ListParagraph"/>
        <w:numPr>
          <w:ilvl w:val="0"/>
          <w:numId w:val="1"/>
        </w:numPr>
        <w:spacing w:before="240" w:line="240" w:lineRule="auto"/>
        <w:ind w:left="180" w:hanging="180"/>
        <w:rPr>
          <w:i/>
          <w:iCs/>
        </w:rPr>
      </w:pPr>
      <w:r w:rsidRPr="00445633">
        <w:rPr>
          <w:i/>
          <w:iCs/>
        </w:rPr>
        <w:t xml:space="preserve">Update any security codes as needed for facilities used by SCVQA, specifically update in January the lockbox codes for the </w:t>
      </w:r>
      <w:proofErr w:type="spellStart"/>
      <w:r w:rsidRPr="00445633">
        <w:rPr>
          <w:i/>
          <w:iCs/>
        </w:rPr>
        <w:t>Westhope</w:t>
      </w:r>
      <w:proofErr w:type="spellEnd"/>
      <w:r w:rsidRPr="00445633">
        <w:rPr>
          <w:i/>
          <w:iCs/>
        </w:rPr>
        <w:t xml:space="preserve"> facility</w:t>
      </w:r>
      <w:r w:rsidR="00F5038B" w:rsidRPr="00445633">
        <w:rPr>
          <w:i/>
          <w:iCs/>
        </w:rPr>
        <w:t>;</w:t>
      </w:r>
    </w:p>
    <w:p w14:paraId="234182A1" w14:textId="77777777" w:rsidR="00F5038B" w:rsidRPr="002E4370" w:rsidRDefault="00F5038B" w:rsidP="00F5038B">
      <w:pPr>
        <w:pStyle w:val="ListParagraph"/>
        <w:spacing w:before="240" w:line="240" w:lineRule="auto"/>
        <w:ind w:left="180"/>
      </w:pPr>
    </w:p>
    <w:p w14:paraId="4076A216" w14:textId="2BFE03CA" w:rsidR="00BB7670" w:rsidRPr="00445633" w:rsidRDefault="008B0C1B" w:rsidP="00EE5AD2">
      <w:pPr>
        <w:pStyle w:val="ListParagraph"/>
        <w:numPr>
          <w:ilvl w:val="0"/>
          <w:numId w:val="1"/>
        </w:numPr>
        <w:spacing w:before="240" w:line="360" w:lineRule="auto"/>
        <w:ind w:left="180" w:hanging="180"/>
        <w:rPr>
          <w:b/>
          <w:bCs/>
        </w:rPr>
      </w:pPr>
      <w:r w:rsidRPr="00445633">
        <w:rPr>
          <w:b/>
          <w:bCs/>
        </w:rPr>
        <w:lastRenderedPageBreak/>
        <w:t>Initiate searches for rental space as requested by the Board or the President</w:t>
      </w:r>
      <w:r w:rsidR="00F5038B" w:rsidRPr="00445633">
        <w:rPr>
          <w:b/>
          <w:bCs/>
        </w:rPr>
        <w:t>;</w:t>
      </w:r>
    </w:p>
    <w:p w14:paraId="48A2C2BA" w14:textId="0A4EEA59" w:rsidR="00EE5AD2" w:rsidRPr="00445633" w:rsidRDefault="00EE5AD2" w:rsidP="00EE5AD2">
      <w:pPr>
        <w:pStyle w:val="ListParagraph"/>
        <w:numPr>
          <w:ilvl w:val="0"/>
          <w:numId w:val="1"/>
        </w:numPr>
        <w:spacing w:before="240" w:line="360" w:lineRule="auto"/>
        <w:ind w:left="180" w:hanging="180"/>
        <w:rPr>
          <w:b/>
          <w:bCs/>
        </w:rPr>
      </w:pPr>
      <w:r w:rsidRPr="00445633">
        <w:rPr>
          <w:b/>
          <w:bCs/>
        </w:rPr>
        <w:t xml:space="preserve">Attend Board meetings; </w:t>
      </w:r>
    </w:p>
    <w:p w14:paraId="11894B02" w14:textId="4634E7C1" w:rsidR="004707F8" w:rsidRPr="00445633" w:rsidRDefault="00EE5AD2" w:rsidP="00131F81">
      <w:pPr>
        <w:pStyle w:val="ListParagraph"/>
        <w:numPr>
          <w:ilvl w:val="0"/>
          <w:numId w:val="1"/>
        </w:numPr>
        <w:spacing w:before="240" w:line="360" w:lineRule="auto"/>
        <w:ind w:left="180" w:hanging="180"/>
        <w:rPr>
          <w:b/>
          <w:bCs/>
        </w:rPr>
      </w:pPr>
      <w:r w:rsidRPr="00445633">
        <w:rPr>
          <w:b/>
          <w:bCs/>
        </w:rPr>
        <w:t>Attend General meetings</w:t>
      </w:r>
      <w:r w:rsidR="00F5038B" w:rsidRPr="00445633">
        <w:rPr>
          <w:b/>
          <w:bCs/>
        </w:rPr>
        <w:t>.</w:t>
      </w:r>
    </w:p>
    <w:p w14:paraId="0394CEF5" w14:textId="77777777" w:rsidR="0037064B" w:rsidRPr="005F4876" w:rsidRDefault="0037064B" w:rsidP="0037064B">
      <w:pPr>
        <w:spacing w:before="240" w:after="0" w:line="240" w:lineRule="auto"/>
      </w:pPr>
      <w:r w:rsidRPr="005F4876">
        <w:t>Record Retention Requirements:</w:t>
      </w:r>
    </w:p>
    <w:p w14:paraId="7ED43995" w14:textId="77777777" w:rsidR="0037064B" w:rsidRPr="005F4876" w:rsidRDefault="0037064B" w:rsidP="0037064B">
      <w:pPr>
        <w:spacing w:after="0" w:line="240" w:lineRule="auto"/>
      </w:pPr>
      <w:r w:rsidRPr="005F4876">
        <w:t>Permanently retain-</w:t>
      </w:r>
    </w:p>
    <w:p w14:paraId="7F8CEEA7" w14:textId="143A9F37" w:rsidR="0037064B" w:rsidRPr="005F4876" w:rsidRDefault="0037064B" w:rsidP="0037064B">
      <w:pPr>
        <w:pStyle w:val="ListParagraph"/>
        <w:numPr>
          <w:ilvl w:val="0"/>
          <w:numId w:val="1"/>
        </w:numPr>
        <w:spacing w:after="360" w:line="240" w:lineRule="auto"/>
      </w:pPr>
      <w:r w:rsidRPr="005F4876">
        <w:t>Contracts and leases still in effect</w:t>
      </w:r>
    </w:p>
    <w:p w14:paraId="5CAC8317" w14:textId="77777777" w:rsidR="0037064B" w:rsidRPr="005F4876" w:rsidRDefault="0037064B" w:rsidP="0037064B">
      <w:pPr>
        <w:spacing w:after="0" w:line="240" w:lineRule="auto"/>
      </w:pPr>
      <w:r w:rsidRPr="005F4876">
        <w:t>Retain for 10 years-</w:t>
      </w:r>
    </w:p>
    <w:p w14:paraId="612DDE19" w14:textId="77777777" w:rsidR="0037064B" w:rsidRPr="005F4876" w:rsidRDefault="0037064B" w:rsidP="0037064B">
      <w:pPr>
        <w:pStyle w:val="ListParagraph"/>
        <w:numPr>
          <w:ilvl w:val="0"/>
          <w:numId w:val="1"/>
        </w:numPr>
        <w:spacing w:after="0" w:line="240" w:lineRule="auto"/>
      </w:pPr>
      <w:r w:rsidRPr="005F4876">
        <w:t>Contracts or leases (expired) from the date of expiration</w:t>
      </w:r>
    </w:p>
    <w:p w14:paraId="37AE4FA2" w14:textId="77777777" w:rsidR="0037064B" w:rsidRPr="005F4876" w:rsidRDefault="0037064B" w:rsidP="0037064B">
      <w:pPr>
        <w:pStyle w:val="ListParagraph"/>
        <w:numPr>
          <w:ilvl w:val="0"/>
          <w:numId w:val="1"/>
        </w:numPr>
        <w:spacing w:before="240" w:after="0" w:line="240" w:lineRule="auto"/>
      </w:pPr>
      <w:r w:rsidRPr="005F4876">
        <w:t>Discard contracts or leases that have expired more than 10 years ago</w:t>
      </w:r>
    </w:p>
    <w:p w14:paraId="4CB23C80" w14:textId="35127C14" w:rsidR="0037064B" w:rsidRDefault="0037064B" w:rsidP="0037064B">
      <w:pPr>
        <w:spacing w:before="240" w:line="360" w:lineRule="auto"/>
      </w:pPr>
    </w:p>
    <w:p w14:paraId="212EE9D4" w14:textId="77777777" w:rsidR="00BF1877" w:rsidRDefault="00BF1877" w:rsidP="0037064B">
      <w:pPr>
        <w:spacing w:before="240" w:line="360" w:lineRule="auto"/>
      </w:pPr>
    </w:p>
    <w:sectPr w:rsidR="00BF1877" w:rsidSect="00EB7F89">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A5A75"/>
    <w:multiLevelType w:val="hybridMultilevel"/>
    <w:tmpl w:val="BF98D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247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1D"/>
    <w:rsid w:val="000D22E4"/>
    <w:rsid w:val="00131F81"/>
    <w:rsid w:val="002463A1"/>
    <w:rsid w:val="002E4370"/>
    <w:rsid w:val="00353D58"/>
    <w:rsid w:val="0037064B"/>
    <w:rsid w:val="00391CA5"/>
    <w:rsid w:val="00445633"/>
    <w:rsid w:val="0045297A"/>
    <w:rsid w:val="004707F8"/>
    <w:rsid w:val="00566CA2"/>
    <w:rsid w:val="005F15F9"/>
    <w:rsid w:val="005F2DB5"/>
    <w:rsid w:val="005F4876"/>
    <w:rsid w:val="0084551D"/>
    <w:rsid w:val="008B0C1B"/>
    <w:rsid w:val="008F4FB6"/>
    <w:rsid w:val="00BB7670"/>
    <w:rsid w:val="00BC1CF6"/>
    <w:rsid w:val="00BE6E02"/>
    <w:rsid w:val="00BF1877"/>
    <w:rsid w:val="00DA236A"/>
    <w:rsid w:val="00EB7F89"/>
    <w:rsid w:val="00EE5AD2"/>
    <w:rsid w:val="00F5038B"/>
    <w:rsid w:val="00FC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8E1A"/>
  <w15:chartTrackingRefBased/>
  <w15:docId w15:val="{D5AC5941-DC9A-4719-A3EC-68B96EC3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Eastham</dc:creator>
  <cp:keywords/>
  <dc:description/>
  <cp:lastModifiedBy>Microsoft Office User</cp:lastModifiedBy>
  <cp:revision>4</cp:revision>
  <cp:lastPrinted>2021-02-09T16:24:00Z</cp:lastPrinted>
  <dcterms:created xsi:type="dcterms:W3CDTF">2021-02-12T16:20:00Z</dcterms:created>
  <dcterms:modified xsi:type="dcterms:W3CDTF">2022-04-10T22:40:00Z</dcterms:modified>
</cp:coreProperties>
</file>