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5E8D" w14:textId="08758AB0" w:rsidR="005117D9" w:rsidRPr="001E30E3" w:rsidRDefault="00735B2E" w:rsidP="00735B2E">
      <w:pPr>
        <w:ind w:left="5040"/>
        <w:jc w:val="right"/>
        <w:rPr>
          <w:color w:val="FF0000"/>
        </w:rPr>
      </w:pPr>
      <w:r>
        <w:t>2/6/2022</w:t>
      </w:r>
    </w:p>
    <w:p w14:paraId="2E1310A7" w14:textId="77777777" w:rsidR="005117D9" w:rsidRDefault="0002519C">
      <w:r>
        <w:rPr>
          <w:b/>
        </w:rPr>
        <w:t>PARLIAMENTARIAN</w:t>
      </w:r>
      <w:r>
        <w:tab/>
      </w:r>
      <w:r>
        <w:tab/>
      </w:r>
      <w:r>
        <w:tab/>
        <w:t xml:space="preserve">   </w:t>
      </w:r>
      <w:r>
        <w:tab/>
      </w:r>
    </w:p>
    <w:p w14:paraId="2C72B0CF" w14:textId="77777777" w:rsidR="005117D9" w:rsidRDefault="0002519C">
      <w:r>
        <w:rPr>
          <w:b/>
        </w:rPr>
        <w:t>TERM:</w:t>
      </w:r>
      <w:r>
        <w:t xml:space="preserve"> 2 years</w:t>
      </w:r>
    </w:p>
    <w:p w14:paraId="46F5BC62" w14:textId="1844D0E2" w:rsidR="005117D9" w:rsidRDefault="0002519C">
      <w:r>
        <w:tab/>
        <w:t xml:space="preserve">   </w:t>
      </w:r>
    </w:p>
    <w:p w14:paraId="5C48C481" w14:textId="77777777" w:rsidR="005117D9" w:rsidRDefault="0002519C">
      <w:r>
        <w:t>The Parliamentarian shall:</w:t>
      </w:r>
    </w:p>
    <w:p w14:paraId="6EA77EF3" w14:textId="77777777" w:rsidR="005117D9" w:rsidRDefault="0002519C">
      <w:pPr>
        <w:numPr>
          <w:ilvl w:val="0"/>
          <w:numId w:val="2"/>
        </w:numPr>
        <w:spacing w:before="240"/>
      </w:pPr>
      <w:r>
        <w:t>Assure the proper parliamentary procedure and bylaws are followed at all meetings</w:t>
      </w:r>
    </w:p>
    <w:p w14:paraId="2ABE144F" w14:textId="77777777" w:rsidR="005117D9" w:rsidRDefault="0002519C">
      <w:pPr>
        <w:numPr>
          <w:ilvl w:val="0"/>
          <w:numId w:val="2"/>
        </w:numPr>
      </w:pPr>
      <w:r>
        <w:t>Serve on the Bylaws Committee</w:t>
      </w:r>
    </w:p>
    <w:p w14:paraId="591DE10E" w14:textId="77777777" w:rsidR="005117D9" w:rsidRDefault="0002519C">
      <w:pPr>
        <w:numPr>
          <w:ilvl w:val="0"/>
          <w:numId w:val="2"/>
        </w:numPr>
      </w:pPr>
      <w:r>
        <w:t>Attend all board meetings</w:t>
      </w:r>
    </w:p>
    <w:p w14:paraId="6A4FC56D" w14:textId="77777777" w:rsidR="005117D9" w:rsidRDefault="0002519C">
      <w:pPr>
        <w:numPr>
          <w:ilvl w:val="0"/>
          <w:numId w:val="2"/>
        </w:numPr>
      </w:pPr>
      <w:r>
        <w:t>Be prepared to give a progress report at each board meeting and as necessary at general meetings</w:t>
      </w:r>
    </w:p>
    <w:p w14:paraId="1155E3A8" w14:textId="77777777" w:rsidR="005117D9" w:rsidRDefault="0002519C">
      <w:pPr>
        <w:numPr>
          <w:ilvl w:val="0"/>
          <w:numId w:val="2"/>
        </w:numPr>
      </w:pPr>
      <w:r>
        <w:t>Write and post parliamentary news to the website and newsletter</w:t>
      </w:r>
    </w:p>
    <w:p w14:paraId="270B5D94" w14:textId="77777777" w:rsidR="005117D9" w:rsidRDefault="0002519C">
      <w:pPr>
        <w:numPr>
          <w:ilvl w:val="0"/>
          <w:numId w:val="2"/>
        </w:numPr>
      </w:pPr>
      <w:r>
        <w:t>Keep available, and be familiar with: Bylaws of the Santa Clara Valley Quilt Association (SCVQA) and Robert’s Rules of Order</w:t>
      </w:r>
    </w:p>
    <w:p w14:paraId="7A11BD6B" w14:textId="77777777" w:rsidR="005117D9" w:rsidRDefault="0002519C">
      <w:pPr>
        <w:numPr>
          <w:ilvl w:val="0"/>
          <w:numId w:val="2"/>
        </w:numPr>
      </w:pPr>
      <w:r>
        <w:t xml:space="preserve">Form a committee to assist in the duties of the Parliamentarian. It is recommended there be three people in this parliamentarian group separate from the Nominating Committee for the following reasons: </w:t>
      </w:r>
    </w:p>
    <w:p w14:paraId="159CBD17" w14:textId="77777777" w:rsidR="005117D9" w:rsidRDefault="0002519C">
      <w:pPr>
        <w:numPr>
          <w:ilvl w:val="1"/>
          <w:numId w:val="2"/>
        </w:numPr>
      </w:pPr>
      <w:r>
        <w:t>backup if Parliamentarian is not available at a meeting</w:t>
      </w:r>
    </w:p>
    <w:p w14:paraId="390EE1B7" w14:textId="77777777" w:rsidR="005117D9" w:rsidRDefault="0002519C">
      <w:pPr>
        <w:numPr>
          <w:ilvl w:val="1"/>
          <w:numId w:val="2"/>
        </w:numPr>
      </w:pPr>
      <w:r>
        <w:t>consultation if a question arises about procedure</w:t>
      </w:r>
    </w:p>
    <w:p w14:paraId="0AF5F277" w14:textId="77777777" w:rsidR="005117D9" w:rsidRDefault="0002519C">
      <w:pPr>
        <w:numPr>
          <w:ilvl w:val="0"/>
          <w:numId w:val="2"/>
        </w:numPr>
      </w:pPr>
      <w:r>
        <w:t>Provide and count ballots when necessary</w:t>
      </w:r>
    </w:p>
    <w:p w14:paraId="18636F90" w14:textId="77777777" w:rsidR="005117D9" w:rsidRDefault="0002519C">
      <w:pPr>
        <w:numPr>
          <w:ilvl w:val="0"/>
          <w:numId w:val="2"/>
        </w:numPr>
      </w:pPr>
      <w:r>
        <w:t>Keep an accurate record of expenses</w:t>
      </w:r>
    </w:p>
    <w:p w14:paraId="39BBA0DC" w14:textId="77777777" w:rsidR="005117D9" w:rsidRDefault="0002519C">
      <w:pPr>
        <w:numPr>
          <w:ilvl w:val="0"/>
          <w:numId w:val="2"/>
        </w:numPr>
      </w:pPr>
      <w:r>
        <w:t>Present a budget for the position and committees to the Treasurer each fiscal year by the first of August</w:t>
      </w:r>
    </w:p>
    <w:p w14:paraId="6E16DE94" w14:textId="77777777" w:rsidR="005117D9" w:rsidRDefault="0002519C">
      <w:pPr>
        <w:numPr>
          <w:ilvl w:val="0"/>
          <w:numId w:val="2"/>
        </w:numPr>
      </w:pPr>
      <w:r>
        <w:t>Send updated documents to the Historian for archiving</w:t>
      </w:r>
    </w:p>
    <w:p w14:paraId="7E65B89E" w14:textId="77777777" w:rsidR="005117D9" w:rsidRDefault="0002519C">
      <w:pPr>
        <w:numPr>
          <w:ilvl w:val="0"/>
          <w:numId w:val="2"/>
        </w:numPr>
      </w:pPr>
      <w:r>
        <w:t>Create standing rules and/or make necessary changes to current rules as approved by the board</w:t>
      </w:r>
    </w:p>
    <w:p w14:paraId="1F68721F" w14:textId="77777777" w:rsidR="005117D9" w:rsidRDefault="0002519C">
      <w:pPr>
        <w:numPr>
          <w:ilvl w:val="0"/>
          <w:numId w:val="2"/>
        </w:numPr>
      </w:pPr>
      <w:r>
        <w:t>Responsible for the Bylaws Committee, and as such shall:</w:t>
      </w:r>
    </w:p>
    <w:p w14:paraId="04EED852" w14:textId="77777777" w:rsidR="005117D9" w:rsidRDefault="0002519C">
      <w:pPr>
        <w:numPr>
          <w:ilvl w:val="1"/>
          <w:numId w:val="2"/>
        </w:numPr>
      </w:pPr>
      <w:r>
        <w:t>review the Bylaws with the President and First Vice-President</w:t>
      </w:r>
    </w:p>
    <w:p w14:paraId="59ED7916" w14:textId="77777777" w:rsidR="005117D9" w:rsidRDefault="00025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make necessary changes to be presented to the board for discussion and revision</w:t>
      </w:r>
    </w:p>
    <w:p w14:paraId="064B1CC8" w14:textId="77777777" w:rsidR="005117D9" w:rsidRDefault="00025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make final copies of the Bylaws to be presented to the board for approval</w:t>
      </w:r>
    </w:p>
    <w:p w14:paraId="0A9BEBB1" w14:textId="77777777" w:rsidR="005117D9" w:rsidRDefault="00025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email a copy to the Webmaster for publishing on the SCVQA website</w:t>
      </w:r>
    </w:p>
    <w:p w14:paraId="1AADA046" w14:textId="77777777" w:rsidR="005117D9" w:rsidRDefault="0002519C">
      <w:pPr>
        <w:numPr>
          <w:ilvl w:val="0"/>
          <w:numId w:val="1"/>
        </w:numPr>
      </w:pPr>
      <w:r>
        <w:t>Responsible for chairing the Nominating Committee, and as such shall:</w:t>
      </w:r>
    </w:p>
    <w:p w14:paraId="11EA4F09" w14:textId="77777777" w:rsidR="005117D9" w:rsidRDefault="0002519C">
      <w:pPr>
        <w:numPr>
          <w:ilvl w:val="1"/>
          <w:numId w:val="1"/>
        </w:numPr>
      </w:pPr>
      <w:r>
        <w:t xml:space="preserve">become familiar with office candidates by attending meetings/functions of the SCVQA </w:t>
      </w:r>
    </w:p>
    <w:p w14:paraId="64E6C92F" w14:textId="77777777" w:rsidR="005117D9" w:rsidRDefault="0002519C">
      <w:pPr>
        <w:numPr>
          <w:ilvl w:val="1"/>
          <w:numId w:val="1"/>
        </w:numPr>
      </w:pPr>
      <w:r>
        <w:t>consult with committee chairmen</w:t>
      </w:r>
    </w:p>
    <w:p w14:paraId="04C103C4" w14:textId="77777777" w:rsidR="005117D9" w:rsidRDefault="0002519C">
      <w:pPr>
        <w:numPr>
          <w:ilvl w:val="1"/>
          <w:numId w:val="1"/>
        </w:numPr>
      </w:pPr>
      <w:r>
        <w:t>form the Nominating Committee no later than February of the current year with the advice and consent of the board</w:t>
      </w:r>
    </w:p>
    <w:p w14:paraId="7BBA3B0F" w14:textId="77777777" w:rsidR="005117D9" w:rsidRDefault="0002519C">
      <w:pPr>
        <w:numPr>
          <w:ilvl w:val="1"/>
          <w:numId w:val="1"/>
        </w:numPr>
      </w:pPr>
      <w:r>
        <w:t xml:space="preserve">no Nominating Committee member shall serve two consecutive years, except the Parliamentarian </w:t>
      </w:r>
    </w:p>
    <w:p w14:paraId="3278ABE1" w14:textId="569160B2" w:rsidR="005117D9" w:rsidRDefault="0002519C">
      <w:pPr>
        <w:numPr>
          <w:ilvl w:val="1"/>
          <w:numId w:val="1"/>
        </w:numPr>
        <w:spacing w:after="240"/>
      </w:pPr>
      <w:r>
        <w:t>advise the President of the Nominating Committee members</w:t>
      </w:r>
    </w:p>
    <w:p w14:paraId="4F6021D8" w14:textId="2C0AF104" w:rsidR="00C13D44" w:rsidRPr="00012145" w:rsidRDefault="00C13D44" w:rsidP="00D10FBC">
      <w:pPr>
        <w:spacing w:after="240"/>
        <w:ind w:firstLine="360"/>
      </w:pPr>
      <w:r w:rsidRPr="00012145">
        <w:t>Record Retention Requirements:</w:t>
      </w:r>
    </w:p>
    <w:p w14:paraId="0591E790" w14:textId="4599641E" w:rsidR="00C13D44" w:rsidRPr="00012145" w:rsidRDefault="00C13D44" w:rsidP="00C13D44">
      <w:pPr>
        <w:spacing w:after="240"/>
        <w:ind w:left="360"/>
      </w:pPr>
      <w:r w:rsidRPr="00012145">
        <w:t>Retain Internal Reports for 3 years</w:t>
      </w:r>
    </w:p>
    <w:p w14:paraId="3A285A61" w14:textId="451876C6" w:rsidR="00C13D44" w:rsidRPr="00012145" w:rsidRDefault="00C13D44" w:rsidP="00C13D44">
      <w:pPr>
        <w:spacing w:after="240"/>
        <w:ind w:left="360"/>
      </w:pPr>
      <w:r w:rsidRPr="00012145">
        <w:t>Discard internal reports greater than 3 years old</w:t>
      </w:r>
    </w:p>
    <w:sectPr w:rsidR="00C13D44" w:rsidRPr="00012145" w:rsidSect="00D10FBC">
      <w:pgSz w:w="12240" w:h="15840"/>
      <w:pgMar w:top="117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79F7"/>
    <w:multiLevelType w:val="multilevel"/>
    <w:tmpl w:val="7DD26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1A6ADA"/>
    <w:multiLevelType w:val="multilevel"/>
    <w:tmpl w:val="E95E6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9"/>
    <w:rsid w:val="00012145"/>
    <w:rsid w:val="0002519C"/>
    <w:rsid w:val="001E30E3"/>
    <w:rsid w:val="003B435B"/>
    <w:rsid w:val="005117D9"/>
    <w:rsid w:val="00735B2E"/>
    <w:rsid w:val="00C13D44"/>
    <w:rsid w:val="00D10FBC"/>
    <w:rsid w:val="70AC9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6AC8"/>
  <w15:docId w15:val="{CCE34DAC-9D2C-41BB-BBF4-7C7EDDA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Microsoft Office User</cp:lastModifiedBy>
  <cp:revision>3</cp:revision>
  <dcterms:created xsi:type="dcterms:W3CDTF">2021-03-09T17:00:00Z</dcterms:created>
  <dcterms:modified xsi:type="dcterms:W3CDTF">2022-02-07T04:27:00Z</dcterms:modified>
</cp:coreProperties>
</file>